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Date: _____________</w:t>
        <w:tab/>
        <w:t xml:space="preserve">Text and Level: ________________________________ </w:t>
        <w:tab/>
        <w:t xml:space="preserve">Length: 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Number of Questions Answered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Number of questions answered with complete sentences (with support)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Comprehension of content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(Limited, Partial, Satisfactory, Exemplary)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  1          2          3          4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Date: _____________</w:t>
        <w:tab/>
        <w:t xml:space="preserve">Text and Level: ________________________________ </w:t>
        <w:tab/>
        <w:t xml:space="preserve">Length: 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Number of Questions Answered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Number of questions answered with complete sentences (with support)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Comprehension of content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(Limited, Partial, Satisfactory, Exemplary)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1          2          3          4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Date: _____________</w:t>
        <w:tab/>
        <w:t xml:space="preserve">Text and Level: ________________________________ </w:t>
        <w:tab/>
        <w:t xml:space="preserve">Length: 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Number of Questions Answered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Number of questions answered with complete sentences (with support)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Comprehension of content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(Limited, Partial, Satisfactory, Exemplary)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1          2          3          4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Date: _____________</w:t>
        <w:tab/>
        <w:t xml:space="preserve">Text and Level: ________________________________ </w:t>
        <w:tab/>
        <w:t xml:space="preserve">Length: 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Number of Questions Answered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Number of questions answered with complete sentences (with support)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Comprehension of content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(Limited, Partial, Satisfactory, Exemplary)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1          2          3          4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Date: _____________</w:t>
        <w:tab/>
        <w:t xml:space="preserve">Text and Level: ________________________________ </w:t>
        <w:tab/>
        <w:t xml:space="preserve">Length: 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Number of Questions Answered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Number of questions answered with complete sentences (with support)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Comprehension of content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(Limited, Partial, Satisfactory, Exemplary)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1          2          3          4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ELL Department, Somerville Public Schools, Somerville, MA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