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6A9E" w:rsidRDefault="00DC6A9E"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DC6A9E">
        <w:trPr>
          <w:trHeight w:val="420"/>
        </w:trPr>
        <w:tc>
          <w:tcPr>
            <w:tcW w:w="108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Grade 2, Quarter 1 Writing Rubric, Informational Writing</w:t>
            </w:r>
          </w:p>
        </w:tc>
      </w:tr>
      <w:tr w:rsidR="00DC6A9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Linguistic Complexity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Vocabulary Usage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Language Conventions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Genre Specific Language Features</w:t>
            </w:r>
          </w:p>
        </w:tc>
      </w:tr>
      <w:tr w:rsidR="00DC6A9E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6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Reaching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 variety of sentence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lengths of varying linguistic complexity in a single tightly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organized</w:t>
            </w:r>
            <w:proofErr w:type="gramEnd"/>
            <w:r>
              <w:rPr>
                <w:sz w:val="16"/>
                <w:szCs w:val="16"/>
              </w:rPr>
              <w:t xml:space="preserve"> paragraph or in well-organized extended text; tight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Consistent use of just the right word in just the right place; precise Vocabulary Usage in general, specific or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technical</w:t>
            </w:r>
            <w:proofErr w:type="gramEnd"/>
            <w:r>
              <w:rPr>
                <w:sz w:val="16"/>
                <w:szCs w:val="16"/>
              </w:rPr>
              <w:t xml:space="preserve"> language.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Has reached comparability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to that of English proficient peers functioning at the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“</w:t>
            </w:r>
            <w:proofErr w:type="gramStart"/>
            <w:r>
              <w:rPr>
                <w:sz w:val="16"/>
                <w:szCs w:val="16"/>
              </w:rPr>
              <w:t>proficient</w:t>
            </w:r>
            <w:proofErr w:type="gramEnd"/>
            <w:r>
              <w:rPr>
                <w:sz w:val="16"/>
                <w:szCs w:val="16"/>
              </w:rPr>
              <w:t>” level in state-wide assessments.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Evidence of compound sentences and use of precise adjectives.</w:t>
            </w:r>
          </w:p>
        </w:tc>
      </w:tr>
      <w:tr w:rsidR="00DC6A9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5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Bridging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 variety of sentence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lengths of varying linguistic complexity in a single organized paragraph or in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extended</w:t>
            </w:r>
            <w:proofErr w:type="gramEnd"/>
            <w:r>
              <w:rPr>
                <w:sz w:val="16"/>
                <w:szCs w:val="16"/>
              </w:rPr>
              <w:t xml:space="preserve"> text; cohesion and organization.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Usage of technical language related to the content area; evident facility with needed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vocabulary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DC6A9E" w:rsidRDefault="00DC6A9E">
            <w:pPr>
              <w:widowControl w:val="0"/>
              <w:spacing w:line="240" w:lineRule="auto"/>
            </w:pPr>
          </w:p>
          <w:p w:rsidR="00DC6A9E" w:rsidRDefault="00DC6A9E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Approaching comparability to that of English proficient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peers; errors don’t impede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comprehensibility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At least one compound sentence and use of precise adjectives.</w:t>
            </w:r>
          </w:p>
        </w:tc>
      </w:tr>
      <w:tr w:rsidR="00DC6A9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4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Expanding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 variety of sentence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lengths of varying linguistic complexity; emerging cohesion used to provide detail and clarity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Usage of specific and some technical language related to the content area; lack of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needed</w:t>
            </w:r>
            <w:proofErr w:type="gramEnd"/>
            <w:r>
              <w:rPr>
                <w:sz w:val="16"/>
                <w:szCs w:val="16"/>
              </w:rPr>
              <w:t xml:space="preserve"> vocabulary may be occasionally evident.</w:t>
            </w:r>
          </w:p>
          <w:p w:rsidR="00DC6A9E" w:rsidRDefault="00DC6A9E">
            <w:pPr>
              <w:widowControl w:val="0"/>
              <w:spacing w:line="240" w:lineRule="auto"/>
            </w:pPr>
          </w:p>
          <w:p w:rsidR="00DC6A9E" w:rsidRDefault="00DC6A9E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at all times, errors don’t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impede the overall meaning;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such</w:t>
            </w:r>
            <w:proofErr w:type="gramEnd"/>
            <w:r>
              <w:rPr>
                <w:sz w:val="16"/>
                <w:szCs w:val="16"/>
              </w:rPr>
              <w:t xml:space="preserve"> errors may reflect first language interference.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Two or more adjectives used.</w:t>
            </w:r>
          </w:p>
        </w:tc>
      </w:tr>
      <w:tr w:rsidR="00DC6A9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3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Developing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Simple and expanded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sentences</w:t>
            </w:r>
            <w:proofErr w:type="gramEnd"/>
            <w:r>
              <w:rPr>
                <w:sz w:val="16"/>
                <w:szCs w:val="16"/>
              </w:rPr>
              <w:t xml:space="preserve"> that show emerging complexity used to provide detail.</w:t>
            </w:r>
          </w:p>
          <w:p w:rsidR="00DC6A9E" w:rsidRDefault="00DC6A9E">
            <w:pPr>
              <w:widowControl w:val="0"/>
              <w:spacing w:line="240" w:lineRule="auto"/>
            </w:pPr>
          </w:p>
          <w:p w:rsidR="00DC6A9E" w:rsidRDefault="00DC6A9E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Usage of general and some specific language related to the content area; lack of needed vocabulary may be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evident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DC6A9E" w:rsidRDefault="00DC6A9E">
            <w:pPr>
              <w:widowControl w:val="0"/>
              <w:spacing w:line="240" w:lineRule="auto"/>
            </w:pPr>
          </w:p>
          <w:p w:rsidR="00DC6A9E" w:rsidRDefault="00DC6A9E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when writing in sentences;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comprehensibility may from time to time be impeded by errors when attempting to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produce</w:t>
            </w:r>
            <w:proofErr w:type="gramEnd"/>
            <w:r>
              <w:rPr>
                <w:sz w:val="16"/>
                <w:szCs w:val="16"/>
              </w:rPr>
              <w:t xml:space="preserve"> more complex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At least one adjective used. Nouns are related to the content.</w:t>
            </w:r>
          </w:p>
        </w:tc>
      </w:tr>
      <w:tr w:rsidR="00DC6A9E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2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Beginning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Phrases and short sentences; varying amount of text may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be copied or adapted; some attempt at organization may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be</w:t>
            </w:r>
            <w:proofErr w:type="gramEnd"/>
            <w:r>
              <w:rPr>
                <w:sz w:val="16"/>
                <w:szCs w:val="16"/>
              </w:rPr>
              <w:t xml:space="preserve"> evident.</w:t>
            </w:r>
          </w:p>
          <w:p w:rsidR="00DC6A9E" w:rsidRDefault="00DC6A9E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Usage of general language related to the content area; lack of vocabulary may be evident.</w:t>
            </w:r>
          </w:p>
          <w:p w:rsidR="00DC6A9E" w:rsidRDefault="00DC6A9E">
            <w:pPr>
              <w:widowControl w:val="0"/>
              <w:spacing w:line="240" w:lineRule="auto"/>
            </w:pPr>
          </w:p>
          <w:p w:rsidR="00DC6A9E" w:rsidRDefault="00DC6A9E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 when text is adapted from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model or source text, or when original text is limited to simple text; comprehensibility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may</w:t>
            </w:r>
            <w:proofErr w:type="gramEnd"/>
            <w:r>
              <w:rPr>
                <w:sz w:val="16"/>
                <w:szCs w:val="16"/>
              </w:rPr>
              <w:t xml:space="preserve"> be often impeded by errors.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Nouns are related to content.</w:t>
            </w:r>
          </w:p>
        </w:tc>
      </w:tr>
      <w:tr w:rsidR="00DC6A9E">
        <w:trPr>
          <w:trHeight w:val="204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1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Entering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Single words, set phrases or chunks of simple language;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varying amounts of text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may be copied or adapted; adapted text contains original</w:t>
            </w:r>
          </w:p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language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Usage of highest frequency vocabulary from school setting and content areas.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Generally comprehensible when text is copied or adapted from model or source text; comprehensibility may</w:t>
            </w:r>
          </w:p>
          <w:p w:rsidR="00DC6A9E" w:rsidRDefault="00347EF3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be significantly impeded in </w:t>
            </w:r>
            <w:proofErr w:type="spellStart"/>
            <w:r>
              <w:rPr>
                <w:sz w:val="16"/>
                <w:szCs w:val="16"/>
              </w:rPr>
              <w:t>orig</w:t>
            </w:r>
            <w:proofErr w:type="spellEnd"/>
          </w:p>
          <w:p w:rsidR="00DC6A9E" w:rsidRDefault="00347EF3">
            <w:pPr>
              <w:widowControl w:val="0"/>
              <w:spacing w:line="240" w:lineRule="auto"/>
            </w:pPr>
            <w:proofErr w:type="spellStart"/>
            <w:proofErr w:type="gramStart"/>
            <w:r>
              <w:rPr>
                <w:sz w:val="16"/>
                <w:szCs w:val="16"/>
              </w:rPr>
              <w:t>inal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text.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A9E" w:rsidRDefault="00347EF3">
            <w:pPr>
              <w:widowControl w:val="0"/>
              <w:spacing w:line="240" w:lineRule="auto"/>
            </w:pPr>
            <w:proofErr w:type="gramStart"/>
            <w:r>
              <w:rPr>
                <w:sz w:val="16"/>
                <w:szCs w:val="16"/>
              </w:rPr>
              <w:t>One  noun</w:t>
            </w:r>
            <w:proofErr w:type="gramEnd"/>
            <w:r>
              <w:rPr>
                <w:sz w:val="16"/>
                <w:szCs w:val="16"/>
              </w:rPr>
              <w:t xml:space="preserve"> or adjective related to content. </w:t>
            </w:r>
          </w:p>
        </w:tc>
      </w:tr>
    </w:tbl>
    <w:p w:rsidR="00DC6A9E" w:rsidRDefault="00DC6A9E">
      <w:pPr>
        <w:spacing w:line="331" w:lineRule="auto"/>
      </w:pPr>
    </w:p>
    <w:p w:rsidR="00DC6A9E" w:rsidRDefault="00347EF3">
      <w:pPr>
        <w:spacing w:line="331" w:lineRule="auto"/>
      </w:pPr>
      <w:r>
        <w:rPr>
          <w:sz w:val="18"/>
          <w:szCs w:val="18"/>
        </w:rPr>
        <w:t>Adapted from Grades 1-12 Writing Rubrics and CAN DO Descriptors</w:t>
      </w:r>
    </w:p>
    <w:p w:rsidR="00DC6A9E" w:rsidRDefault="00DC6A9E">
      <w:pPr>
        <w:spacing w:line="240" w:lineRule="auto"/>
      </w:pPr>
    </w:p>
    <w:p w:rsidR="00DC6A9E" w:rsidRDefault="00347EF3">
      <w:pPr>
        <w:spacing w:line="331" w:lineRule="auto"/>
      </w:pPr>
      <w:r>
        <w:rPr>
          <w:sz w:val="18"/>
          <w:szCs w:val="18"/>
        </w:rPr>
        <w:t>For Levels 5 and 6, refer to the Somerville Writing Continuum for grade level Essential Skills</w:t>
      </w:r>
    </w:p>
    <w:sectPr w:rsidR="00DC6A9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6A9E"/>
    <w:rsid w:val="00347EF3"/>
    <w:rsid w:val="004830B8"/>
    <w:rsid w:val="00D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SPS</cp:lastModifiedBy>
  <cp:revision>2</cp:revision>
  <dcterms:created xsi:type="dcterms:W3CDTF">2015-10-26T20:24:00Z</dcterms:created>
  <dcterms:modified xsi:type="dcterms:W3CDTF">2015-10-26T20:24:00Z</dcterms:modified>
</cp:coreProperties>
</file>