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6498"/>
      </w:tblGrid>
      <w:tr w:rsidR="00123FC2" w:rsidTr="004B3F14">
        <w:trPr>
          <w:trHeight w:val="1152"/>
        </w:trPr>
        <w:tc>
          <w:tcPr>
            <w:tcW w:w="3078" w:type="dxa"/>
            <w:vAlign w:val="bottom"/>
          </w:tcPr>
          <w:p w:rsidR="00123FC2" w:rsidRDefault="00123FC2" w:rsidP="00123FC2">
            <w:pPr>
              <w:spacing w:before="240"/>
              <w:jc w:val="center"/>
              <w:rPr>
                <w:rFonts w:ascii="Goudy Stout" w:hAnsi="Goudy Stout"/>
                <w:sz w:val="28"/>
                <w:szCs w:val="28"/>
              </w:rPr>
            </w:pPr>
            <w:bookmarkStart w:id="0" w:name="_GoBack"/>
            <w:bookmarkEnd w:id="0"/>
            <w:r w:rsidRPr="00123FC2">
              <w:rPr>
                <w:rFonts w:ascii="Goudy Stout" w:hAnsi="Goudy Stout"/>
                <w:sz w:val="28"/>
                <w:szCs w:val="28"/>
              </w:rPr>
              <w:t>Juicy Sentences</w:t>
            </w:r>
          </w:p>
          <w:p w:rsidR="00123FC2" w:rsidRPr="00123FC2" w:rsidRDefault="00123FC2" w:rsidP="00123FC2">
            <w:pPr>
              <w:rPr>
                <w:rFonts w:ascii="Goudy Stout" w:hAnsi="Goudy Stout"/>
                <w:sz w:val="28"/>
                <w:szCs w:val="28"/>
              </w:rPr>
            </w:pPr>
          </w:p>
        </w:tc>
        <w:tc>
          <w:tcPr>
            <w:tcW w:w="6498" w:type="dxa"/>
            <w:vMerge w:val="restart"/>
          </w:tcPr>
          <w:p w:rsidR="00123FC2" w:rsidRDefault="00123FC2" w:rsidP="00123FC2">
            <w:r w:rsidRPr="00123FC2">
              <w:rPr>
                <w:noProof/>
              </w:rPr>
              <w:drawing>
                <wp:inline distT="0" distB="0" distL="0" distR="0" wp14:anchorId="755A6E5D" wp14:editId="2948D3A2">
                  <wp:extent cx="3830162" cy="2208727"/>
                  <wp:effectExtent l="0" t="0" r="0" b="1270"/>
                  <wp:docPr id="4" name="Content Placeholder 3" descr="Picture 4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Picture 4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45" r="-7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981" cy="221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FC2" w:rsidTr="004B3F14">
        <w:trPr>
          <w:trHeight w:val="1120"/>
        </w:trPr>
        <w:tc>
          <w:tcPr>
            <w:tcW w:w="3078" w:type="dxa"/>
            <w:shd w:val="clear" w:color="auto" w:fill="943634" w:themeFill="accent2" w:themeFillShade="BF"/>
          </w:tcPr>
          <w:p w:rsidR="00123FC2" w:rsidRPr="00123FC2" w:rsidRDefault="00123FC2" w:rsidP="00123FC2">
            <w:pPr>
              <w:rPr>
                <w:rFonts w:ascii="Goudy Stout" w:hAnsi="Goudy Stout"/>
                <w:sz w:val="28"/>
                <w:szCs w:val="28"/>
              </w:rPr>
            </w:pPr>
            <w:r w:rsidRPr="00123FC2">
              <w:rPr>
                <w:color w:val="FFFFFF" w:themeColor="background1"/>
              </w:rPr>
              <w:t>(based on Wong-Fillmore &amp; Snow, 2000)</w:t>
            </w:r>
          </w:p>
        </w:tc>
        <w:tc>
          <w:tcPr>
            <w:tcW w:w="6498" w:type="dxa"/>
            <w:vMerge/>
          </w:tcPr>
          <w:p w:rsidR="00123FC2" w:rsidRPr="00123FC2" w:rsidRDefault="00123FC2" w:rsidP="00123FC2"/>
        </w:tc>
      </w:tr>
    </w:tbl>
    <w:p w:rsidR="00123FC2" w:rsidRPr="00984DE1" w:rsidRDefault="00123FC2" w:rsidP="001D36D7">
      <w:pPr>
        <w:spacing w:after="0" w:line="240" w:lineRule="auto"/>
        <w:rPr>
          <w:sz w:val="24"/>
          <w:szCs w:val="24"/>
        </w:rPr>
      </w:pPr>
      <w:r w:rsidRPr="00984DE1">
        <w:rPr>
          <w:b/>
          <w:sz w:val="24"/>
          <w:szCs w:val="24"/>
        </w:rPr>
        <w:t>Juicy sentences</w:t>
      </w:r>
      <w:r w:rsidRPr="00984DE1">
        <w:rPr>
          <w:sz w:val="24"/>
          <w:szCs w:val="24"/>
        </w:rPr>
        <w:t xml:space="preserve"> are encountered:</w:t>
      </w:r>
    </w:p>
    <w:p w:rsidR="00D6233E" w:rsidRPr="00984DE1" w:rsidRDefault="00123FC2" w:rsidP="001D36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DE1">
        <w:rPr>
          <w:sz w:val="24"/>
          <w:szCs w:val="24"/>
        </w:rPr>
        <w:t>In</w:t>
      </w:r>
      <w:r w:rsidR="0006396D" w:rsidRPr="00984DE1">
        <w:rPr>
          <w:sz w:val="24"/>
          <w:szCs w:val="24"/>
        </w:rPr>
        <w:t xml:space="preserve"> rich, engaging units of study focused on content topics</w:t>
      </w:r>
    </w:p>
    <w:p w:rsidR="00D6233E" w:rsidRPr="00984DE1" w:rsidRDefault="0006396D" w:rsidP="001D36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DE1">
        <w:rPr>
          <w:sz w:val="24"/>
          <w:szCs w:val="24"/>
        </w:rPr>
        <w:t>Pulled from COMPLEX read aloud text or close reading</w:t>
      </w:r>
    </w:p>
    <w:p w:rsidR="00D6233E" w:rsidRPr="00984DE1" w:rsidRDefault="0006396D" w:rsidP="001D36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DE1">
        <w:rPr>
          <w:sz w:val="24"/>
          <w:szCs w:val="24"/>
        </w:rPr>
        <w:t>Focused on language and meaning</w:t>
      </w:r>
    </w:p>
    <w:p w:rsidR="00D6233E" w:rsidRPr="00984DE1" w:rsidRDefault="0006396D" w:rsidP="001D36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DE1">
        <w:rPr>
          <w:sz w:val="24"/>
          <w:szCs w:val="24"/>
        </w:rPr>
        <w:t>Used to uncover how complex sentences and rare words work together as “academic language”</w:t>
      </w:r>
    </w:p>
    <w:p w:rsidR="00D6233E" w:rsidRPr="00984DE1" w:rsidRDefault="0006396D" w:rsidP="001D36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DE1">
        <w:rPr>
          <w:sz w:val="24"/>
          <w:szCs w:val="24"/>
        </w:rPr>
        <w:t>Utilize shared inquiry discussion w/ students</w:t>
      </w:r>
    </w:p>
    <w:p w:rsidR="001D36D7" w:rsidRPr="00123FC2" w:rsidRDefault="001D36D7" w:rsidP="001D36D7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1D36D7" w:rsidTr="00520BB6">
        <w:trPr>
          <w:cantSplit/>
          <w:trHeight w:val="1124"/>
        </w:trPr>
        <w:tc>
          <w:tcPr>
            <w:tcW w:w="738" w:type="dxa"/>
            <w:shd w:val="clear" w:color="auto" w:fill="D99594" w:themeFill="accent2" w:themeFillTint="99"/>
            <w:textDirection w:val="btLr"/>
            <w:vAlign w:val="center"/>
          </w:tcPr>
          <w:p w:rsidR="001D36D7" w:rsidRPr="00520BB6" w:rsidRDefault="00520BB6" w:rsidP="00520BB6">
            <w:pPr>
              <w:ind w:left="113" w:right="113"/>
              <w:jc w:val="center"/>
              <w:rPr>
                <w:vertAlign w:val="subscript"/>
              </w:rPr>
            </w:pPr>
            <w:r w:rsidRPr="00520BB6">
              <w:rPr>
                <w:vertAlign w:val="subscript"/>
              </w:rPr>
              <w:t>Elementary Example</w:t>
            </w:r>
          </w:p>
        </w:tc>
        <w:tc>
          <w:tcPr>
            <w:tcW w:w="8838" w:type="dxa"/>
          </w:tcPr>
          <w:p w:rsidR="001D36D7" w:rsidRPr="00C36C37" w:rsidRDefault="001D36D7" w:rsidP="00520BB6">
            <w:pPr>
              <w:rPr>
                <w:sz w:val="20"/>
                <w:szCs w:val="20"/>
              </w:rPr>
            </w:pPr>
            <w:r w:rsidRPr="00C36C37">
              <w:rPr>
                <w:sz w:val="20"/>
                <w:szCs w:val="20"/>
              </w:rPr>
              <w:t>‘Twas the day before Zoo Day, when all ‘round the park,</w:t>
            </w:r>
          </w:p>
          <w:p w:rsidR="001D36D7" w:rsidRPr="00C36C37" w:rsidRDefault="001D36D7" w:rsidP="00520BB6">
            <w:pPr>
              <w:rPr>
                <w:sz w:val="20"/>
                <w:szCs w:val="20"/>
              </w:rPr>
            </w:pPr>
            <w:r w:rsidRPr="00C36C37">
              <w:rPr>
                <w:sz w:val="20"/>
                <w:szCs w:val="20"/>
              </w:rPr>
              <w:t xml:space="preserve">The </w:t>
            </w:r>
            <w:r w:rsidRPr="00C36C37">
              <w:rPr>
                <w:sz w:val="20"/>
                <w:szCs w:val="20"/>
                <w:highlight w:val="yellow"/>
              </w:rPr>
              <w:t>creatures</w:t>
            </w:r>
            <w:r w:rsidRPr="00C36C37">
              <w:rPr>
                <w:sz w:val="20"/>
                <w:szCs w:val="20"/>
              </w:rPr>
              <w:t xml:space="preserve"> felt </w:t>
            </w:r>
            <w:r w:rsidRPr="00C36C37">
              <w:rPr>
                <w:sz w:val="20"/>
                <w:szCs w:val="20"/>
                <w:highlight w:val="yellow"/>
              </w:rPr>
              <w:t>restless</w:t>
            </w:r>
            <w:r w:rsidRPr="00C36C37">
              <w:rPr>
                <w:sz w:val="20"/>
                <w:szCs w:val="20"/>
              </w:rPr>
              <w:t xml:space="preserve"> and wished it were dark.</w:t>
            </w:r>
          </w:p>
          <w:p w:rsidR="00984DE1" w:rsidRPr="00C36C37" w:rsidRDefault="001D36D7" w:rsidP="00520BB6">
            <w:pPr>
              <w:rPr>
                <w:sz w:val="20"/>
                <w:szCs w:val="20"/>
              </w:rPr>
            </w:pPr>
            <w:r w:rsidRPr="00C36C37">
              <w:rPr>
                <w:sz w:val="20"/>
                <w:szCs w:val="20"/>
              </w:rPr>
              <w:t xml:space="preserve">Zookeepers all </w:t>
            </w:r>
            <w:r w:rsidRPr="00C36C37">
              <w:rPr>
                <w:sz w:val="20"/>
                <w:szCs w:val="20"/>
                <w:highlight w:val="yellow"/>
              </w:rPr>
              <w:t>scurried</w:t>
            </w:r>
            <w:r w:rsidRPr="00C36C37">
              <w:rPr>
                <w:sz w:val="20"/>
                <w:szCs w:val="20"/>
              </w:rPr>
              <w:t xml:space="preserve"> to get things </w:t>
            </w:r>
            <w:r w:rsidRPr="00C36C37">
              <w:rPr>
                <w:sz w:val="20"/>
                <w:szCs w:val="20"/>
                <w:highlight w:val="yellow"/>
              </w:rPr>
              <w:t>prepared</w:t>
            </w:r>
            <w:r w:rsidRPr="00C36C37">
              <w:rPr>
                <w:sz w:val="20"/>
                <w:szCs w:val="20"/>
              </w:rPr>
              <w:t>…</w:t>
            </w:r>
          </w:p>
          <w:p w:rsidR="00520BB6" w:rsidRDefault="00520BB6" w:rsidP="00C36C37">
            <w:pPr>
              <w:ind w:left="360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</w:p>
          <w:p w:rsidR="001D36D7" w:rsidRPr="00C36C37" w:rsidRDefault="00C36C37" w:rsidP="00C36C37">
            <w:pPr>
              <w:ind w:left="360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C36C37">
              <w:rPr>
                <w:rFonts w:ascii="Arabic Typesetting" w:hAnsi="Arabic Typesetting" w:cs="Arabic Typesetting"/>
                <w:sz w:val="16"/>
                <w:szCs w:val="16"/>
              </w:rPr>
              <w:t xml:space="preserve">Ipcizade, Catherine. ‘Twas the Day Before Zoo Day. </w:t>
            </w:r>
            <w:r w:rsidRPr="00C36C37">
              <w:rPr>
                <w:rFonts w:ascii="Arabic Typesetting" w:hAnsi="Arabic Typesetting" w:cs="Arabic Typesetting"/>
                <w:color w:val="000000"/>
                <w:sz w:val="16"/>
                <w:szCs w:val="16"/>
                <w:shd w:val="clear" w:color="auto" w:fill="FFFFFF"/>
              </w:rPr>
              <w:t>Mount Pleasant, SC: Sylvan Dell Publishing, 2013.</w:t>
            </w:r>
          </w:p>
        </w:tc>
      </w:tr>
      <w:tr w:rsidR="00984DE1" w:rsidTr="00520BB6">
        <w:trPr>
          <w:cantSplit/>
          <w:trHeight w:val="1070"/>
        </w:trPr>
        <w:tc>
          <w:tcPr>
            <w:tcW w:w="738" w:type="dxa"/>
            <w:shd w:val="clear" w:color="auto" w:fill="D99594" w:themeFill="accent2" w:themeFillTint="99"/>
            <w:textDirection w:val="btLr"/>
            <w:vAlign w:val="center"/>
          </w:tcPr>
          <w:p w:rsidR="00984DE1" w:rsidRPr="00520BB6" w:rsidRDefault="00520BB6" w:rsidP="00520BB6">
            <w:pPr>
              <w:ind w:left="360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School Example</w:t>
            </w:r>
          </w:p>
        </w:tc>
        <w:tc>
          <w:tcPr>
            <w:tcW w:w="8838" w:type="dxa"/>
          </w:tcPr>
          <w:p w:rsidR="00520BB6" w:rsidRDefault="00520BB6" w:rsidP="007D76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D767D" w:rsidRDefault="007D767D" w:rsidP="007D76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Of all the larger predators, wildcats are the </w:t>
            </w:r>
            <w:r w:rsidRPr="00C36C37">
              <w:rPr>
                <w:rFonts w:ascii="Helvetica" w:hAnsi="Helvetica" w:cs="Helvetica"/>
                <w:sz w:val="16"/>
                <w:szCs w:val="16"/>
                <w:highlight w:val="yellow"/>
              </w:rPr>
              <w:t>most likely to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use the same trails again and again. In deep snow, their </w:t>
            </w:r>
          </w:p>
          <w:p w:rsidR="007D767D" w:rsidRDefault="007D767D" w:rsidP="007D76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36C37">
              <w:rPr>
                <w:rFonts w:ascii="Helvetica" w:hAnsi="Helvetica" w:cs="Helvetica"/>
                <w:sz w:val="16"/>
                <w:szCs w:val="16"/>
                <w:highlight w:val="yellow"/>
              </w:rPr>
              <w:t>habitual routes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become gully trails in which the feline tracks going to and coming from their hunting grounds are </w:t>
            </w:r>
          </w:p>
          <w:p w:rsidR="00C36C37" w:rsidRPr="00C36C37" w:rsidRDefault="007D767D" w:rsidP="00C36C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C36C37">
              <w:rPr>
                <w:rFonts w:ascii="Helvetica" w:hAnsi="Helvetica" w:cs="Helvetica"/>
                <w:sz w:val="16"/>
                <w:szCs w:val="16"/>
                <w:highlight w:val="yellow"/>
              </w:rPr>
              <w:t>preserved</w:t>
            </w:r>
            <w:r>
              <w:rPr>
                <w:rFonts w:ascii="Helvetica" w:hAnsi="Helvetica" w:cs="Helvetica"/>
                <w:sz w:val="16"/>
                <w:szCs w:val="16"/>
              </w:rPr>
              <w:t>, down out of the wind, away from blowing snow.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:rsidR="00984DE1" w:rsidRPr="00C36C37" w:rsidRDefault="00C36C37" w:rsidP="00C36C37">
            <w:pPr>
              <w:ind w:left="360"/>
              <w:jc w:val="right"/>
              <w:rPr>
                <w:sz w:val="16"/>
                <w:szCs w:val="16"/>
                <w:vertAlign w:val="subscript"/>
              </w:rPr>
            </w:pPr>
            <w:r w:rsidRPr="00C36C37">
              <w:rPr>
                <w:rFonts w:ascii="Helvetica" w:hAnsi="Helvetica" w:cs="Helvetica"/>
                <w:sz w:val="16"/>
                <w:szCs w:val="16"/>
                <w:vertAlign w:val="subscript"/>
              </w:rPr>
              <w:t>Arnosky, Jim. Wild Tracks! A Guide to Nature’s Footprints. New York: Sterling, 2008.</w:t>
            </w:r>
          </w:p>
        </w:tc>
      </w:tr>
      <w:tr w:rsidR="00984DE1" w:rsidTr="00520BB6">
        <w:trPr>
          <w:cantSplit/>
          <w:trHeight w:val="1134"/>
        </w:trPr>
        <w:tc>
          <w:tcPr>
            <w:tcW w:w="738" w:type="dxa"/>
            <w:shd w:val="clear" w:color="auto" w:fill="D99594" w:themeFill="accent2" w:themeFillTint="99"/>
            <w:textDirection w:val="btLr"/>
            <w:vAlign w:val="center"/>
          </w:tcPr>
          <w:p w:rsidR="00984DE1" w:rsidRDefault="00520BB6" w:rsidP="00520BB6">
            <w:pPr>
              <w:ind w:left="360" w:right="113"/>
              <w:rPr>
                <w:sz w:val="28"/>
                <w:szCs w:val="28"/>
              </w:rPr>
            </w:pPr>
            <w:r w:rsidRPr="00520BB6">
              <w:rPr>
                <w:sz w:val="16"/>
                <w:szCs w:val="16"/>
              </w:rPr>
              <w:t>High School Example</w:t>
            </w:r>
          </w:p>
        </w:tc>
        <w:tc>
          <w:tcPr>
            <w:tcW w:w="8838" w:type="dxa"/>
          </w:tcPr>
          <w:p w:rsidR="00C24608" w:rsidRDefault="00C24608" w:rsidP="00C24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But such is not </w:t>
            </w:r>
            <w:r w:rsidRPr="00C24608">
              <w:rPr>
                <w:rFonts w:ascii="Helvetica" w:hAnsi="Helvetica" w:cs="Helvetica"/>
                <w:sz w:val="16"/>
                <w:szCs w:val="16"/>
                <w:highlight w:val="yellow"/>
              </w:rPr>
              <w:t>the state of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the case. I say it with a sad sense of the </w:t>
            </w:r>
            <w:r w:rsidRPr="00C24608">
              <w:rPr>
                <w:rFonts w:ascii="Helvetica" w:hAnsi="Helvetica" w:cs="Helvetica"/>
                <w:sz w:val="16"/>
                <w:szCs w:val="16"/>
                <w:highlight w:val="yellow"/>
              </w:rPr>
              <w:t>disparity between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us. I am not included within the </w:t>
            </w:r>
          </w:p>
          <w:p w:rsidR="00C24608" w:rsidRDefault="00C24608" w:rsidP="00C24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pale of glorious anniversary! Your high independence only reveals the </w:t>
            </w:r>
            <w:r w:rsidRPr="00C24608">
              <w:rPr>
                <w:rFonts w:ascii="Helvetica" w:hAnsi="Helvetica" w:cs="Helvetica"/>
                <w:sz w:val="16"/>
                <w:szCs w:val="16"/>
                <w:highlight w:val="yellow"/>
              </w:rPr>
              <w:t>immeasurable distance between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us. The </w:t>
            </w:r>
          </w:p>
          <w:p w:rsidR="00C24608" w:rsidRDefault="00C24608" w:rsidP="00C24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blessings in which you, this day, rejoice, are not enjoyed </w:t>
            </w:r>
            <w:r w:rsidRPr="00C24608">
              <w:rPr>
                <w:rFonts w:ascii="Helvetica" w:hAnsi="Helvetica" w:cs="Helvetica"/>
                <w:sz w:val="16"/>
                <w:szCs w:val="16"/>
                <w:highlight w:val="yellow"/>
              </w:rPr>
              <w:t>in common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. The rich inheritance of justice, liberty, prosperity </w:t>
            </w:r>
          </w:p>
          <w:p w:rsidR="00984DE1" w:rsidRDefault="00C24608" w:rsidP="00C24608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and independence</w:t>
            </w:r>
            <w:r w:rsidRPr="00C24608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Pr="00520BB6">
              <w:rPr>
                <w:rFonts w:ascii="Helvetica" w:hAnsi="Helvetica" w:cs="Helvetica"/>
                <w:sz w:val="16"/>
                <w:szCs w:val="16"/>
                <w:highlight w:val="yellow"/>
              </w:rPr>
              <w:t>bequeathed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by your fathers, is shared by you, not by me.</w:t>
            </w:r>
          </w:p>
          <w:p w:rsidR="00C24608" w:rsidRPr="00C24608" w:rsidRDefault="00C24608" w:rsidP="00C246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  <w:r w:rsidRPr="00C24608">
              <w:rPr>
                <w:rFonts w:ascii="Arabic Typesetting" w:hAnsi="Arabic Typesetting" w:cs="Arabic Typesetting"/>
                <w:sz w:val="16"/>
                <w:szCs w:val="16"/>
              </w:rPr>
              <w:t xml:space="preserve">Douglass, Frederick. “What to the Slave Is the Fourth of July?: An Address Delivered in Rochester, New York, on 5 </w:t>
            </w:r>
          </w:p>
          <w:p w:rsidR="00C24608" w:rsidRPr="001D36D7" w:rsidRDefault="00C24608" w:rsidP="00C24608">
            <w:pPr>
              <w:ind w:left="360"/>
              <w:jc w:val="right"/>
              <w:rPr>
                <w:sz w:val="28"/>
                <w:szCs w:val="28"/>
              </w:rPr>
            </w:pPr>
            <w:r w:rsidRPr="00C24608">
              <w:rPr>
                <w:rFonts w:ascii="Arabic Typesetting" w:hAnsi="Arabic Typesetting" w:cs="Arabic Typesetting"/>
                <w:sz w:val="16"/>
                <w:szCs w:val="16"/>
              </w:rPr>
              <w:t>July 1852.” The Oxford Frederick Douglass Reader. Oxford: Oxford University Press, 1996. (1852)</w:t>
            </w:r>
          </w:p>
        </w:tc>
      </w:tr>
      <w:tr w:rsidR="004B3F14" w:rsidTr="007331CA">
        <w:tc>
          <w:tcPr>
            <w:tcW w:w="9576" w:type="dxa"/>
            <w:gridSpan w:val="2"/>
          </w:tcPr>
          <w:p w:rsidR="004B3F14" w:rsidRPr="004B3F14" w:rsidRDefault="004B3F14" w:rsidP="001D36D7">
            <w:pPr>
              <w:rPr>
                <w:sz w:val="32"/>
                <w:szCs w:val="32"/>
                <w:u w:val="single"/>
              </w:rPr>
            </w:pPr>
            <w:r w:rsidRPr="004B3F14">
              <w:rPr>
                <w:sz w:val="32"/>
                <w:szCs w:val="32"/>
                <w:u w:val="single"/>
              </w:rPr>
              <w:t>Instructional Sequence:</w:t>
            </w:r>
          </w:p>
          <w:p w:rsidR="004B3F14" w:rsidRPr="004B3F14" w:rsidRDefault="004B3F14" w:rsidP="004B3F1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Select a SHORT passage </w:t>
            </w:r>
            <w:r w:rsidRPr="004B3F14">
              <w:rPr>
                <w:sz w:val="24"/>
                <w:szCs w:val="24"/>
              </w:rPr>
              <w:t>(1-3 sentences)</w:t>
            </w:r>
            <w:r>
              <w:rPr>
                <w:sz w:val="24"/>
                <w:szCs w:val="24"/>
              </w:rPr>
              <w:t xml:space="preserve"> </w:t>
            </w:r>
            <w:r w:rsidRPr="004B3F14">
              <w:rPr>
                <w:sz w:val="28"/>
                <w:szCs w:val="28"/>
              </w:rPr>
              <w:t>with visual support</w:t>
            </w:r>
          </w:p>
          <w:p w:rsidR="004B3F14" w:rsidRPr="004B3F14" w:rsidRDefault="004B3F14" w:rsidP="004B3F1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B3F14">
              <w:rPr>
                <w:b/>
                <w:sz w:val="32"/>
                <w:szCs w:val="32"/>
              </w:rPr>
              <w:t>Read</w:t>
            </w:r>
            <w:r w:rsidRPr="004B3F14">
              <w:rPr>
                <w:sz w:val="32"/>
                <w:szCs w:val="32"/>
              </w:rPr>
              <w:t xml:space="preserve"> </w:t>
            </w:r>
            <w:r w:rsidRPr="004B3F14">
              <w:rPr>
                <w:b/>
                <w:sz w:val="32"/>
                <w:szCs w:val="32"/>
              </w:rPr>
              <w:t>passage</w:t>
            </w:r>
            <w:r w:rsidRPr="004B3F14">
              <w:rPr>
                <w:sz w:val="32"/>
                <w:szCs w:val="32"/>
              </w:rPr>
              <w:t xml:space="preserve"> for and with students</w:t>
            </w:r>
            <w:r>
              <w:rPr>
                <w:sz w:val="32"/>
                <w:szCs w:val="32"/>
              </w:rPr>
              <w:t xml:space="preserve"> </w:t>
            </w:r>
            <w:r w:rsidRPr="004B3F14">
              <w:rPr>
                <w:sz w:val="24"/>
                <w:szCs w:val="24"/>
              </w:rPr>
              <w:t>(multiple readings)</w:t>
            </w:r>
          </w:p>
          <w:p w:rsidR="00C24608" w:rsidRDefault="004B3F14" w:rsidP="004B3F1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B3F14">
              <w:rPr>
                <w:b/>
                <w:sz w:val="32"/>
                <w:szCs w:val="32"/>
              </w:rPr>
              <w:t xml:space="preserve">Identify </w:t>
            </w:r>
            <w:r w:rsidRPr="00C24608">
              <w:rPr>
                <w:b/>
                <w:sz w:val="32"/>
                <w:szCs w:val="32"/>
                <w:highlight w:val="yellow"/>
              </w:rPr>
              <w:t>rare words</w:t>
            </w:r>
            <w:r w:rsidR="00C24608" w:rsidRPr="00C24608">
              <w:rPr>
                <w:b/>
                <w:sz w:val="32"/>
                <w:szCs w:val="32"/>
                <w:highlight w:val="yellow"/>
              </w:rPr>
              <w:t>/phrases</w:t>
            </w:r>
            <w:r w:rsidR="00C24608">
              <w:rPr>
                <w:sz w:val="32"/>
                <w:szCs w:val="32"/>
              </w:rPr>
              <w:t xml:space="preserve"> </w:t>
            </w:r>
          </w:p>
          <w:p w:rsidR="004B3F14" w:rsidRDefault="004B3F14" w:rsidP="004B3F1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B3F14">
              <w:rPr>
                <w:sz w:val="32"/>
                <w:szCs w:val="32"/>
              </w:rPr>
              <w:t xml:space="preserve">Analyze sentences – WH-questions </w:t>
            </w:r>
            <w:r w:rsidRPr="004B3F14">
              <w:rPr>
                <w:sz w:val="20"/>
                <w:szCs w:val="20"/>
              </w:rPr>
              <w:t>(When, Where, What, Who, How)</w:t>
            </w:r>
            <w:r w:rsidRPr="004B3F14">
              <w:rPr>
                <w:sz w:val="32"/>
                <w:szCs w:val="32"/>
              </w:rPr>
              <w:t xml:space="preserve"> </w:t>
            </w:r>
          </w:p>
          <w:p w:rsidR="004B3F14" w:rsidRPr="004B3F14" w:rsidRDefault="004B3F14" w:rsidP="004B3F1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B3F14">
              <w:rPr>
                <w:b/>
                <w:sz w:val="32"/>
                <w:szCs w:val="32"/>
              </w:rPr>
              <w:t>Extend</w:t>
            </w:r>
            <w:r w:rsidRPr="004B3F14">
              <w:rPr>
                <w:sz w:val="32"/>
                <w:szCs w:val="32"/>
              </w:rPr>
              <w:t xml:space="preserve"> selected </w:t>
            </w:r>
            <w:r w:rsidRPr="004B3F14">
              <w:rPr>
                <w:b/>
                <w:sz w:val="32"/>
                <w:szCs w:val="32"/>
              </w:rPr>
              <w:t>rare words throughout the day</w:t>
            </w:r>
            <w:r>
              <w:rPr>
                <w:sz w:val="32"/>
                <w:szCs w:val="32"/>
              </w:rPr>
              <w:t xml:space="preserve"> in teacher and student speech </w:t>
            </w:r>
            <w:r w:rsidRPr="004B3F14">
              <w:rPr>
                <w:sz w:val="24"/>
                <w:szCs w:val="24"/>
              </w:rPr>
              <w:t>(e.g., word wizards</w:t>
            </w:r>
            <w:r>
              <w:rPr>
                <w:sz w:val="24"/>
                <w:szCs w:val="24"/>
              </w:rPr>
              <w:t xml:space="preserve"> – students are incentivized to use/listen for the selected rare words throughout the day</w:t>
            </w:r>
            <w:r w:rsidRPr="004B3F14">
              <w:rPr>
                <w:sz w:val="24"/>
                <w:szCs w:val="24"/>
              </w:rPr>
              <w:t>)</w:t>
            </w:r>
          </w:p>
          <w:p w:rsidR="004B3F14" w:rsidRDefault="004B3F14" w:rsidP="00123FC2">
            <w:pPr>
              <w:rPr>
                <w:sz w:val="24"/>
                <w:szCs w:val="24"/>
              </w:rPr>
            </w:pPr>
          </w:p>
        </w:tc>
      </w:tr>
    </w:tbl>
    <w:p w:rsidR="00123FC2" w:rsidRDefault="00123FC2" w:rsidP="00123FC2">
      <w:pPr>
        <w:rPr>
          <w:sz w:val="24"/>
          <w:szCs w:val="24"/>
        </w:rPr>
      </w:pPr>
    </w:p>
    <w:sectPr w:rsidR="0012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860"/>
    <w:multiLevelType w:val="hybridMultilevel"/>
    <w:tmpl w:val="92B0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198"/>
    <w:multiLevelType w:val="hybridMultilevel"/>
    <w:tmpl w:val="B9C0B1F6"/>
    <w:lvl w:ilvl="0" w:tplc="C1800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E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B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8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8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E2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2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510C31"/>
    <w:multiLevelType w:val="hybridMultilevel"/>
    <w:tmpl w:val="D3666DB6"/>
    <w:lvl w:ilvl="0" w:tplc="3A9C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63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6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C2"/>
    <w:rsid w:val="0006396D"/>
    <w:rsid w:val="00123FC2"/>
    <w:rsid w:val="001D36D7"/>
    <w:rsid w:val="00475D2B"/>
    <w:rsid w:val="004B3F14"/>
    <w:rsid w:val="00520BAB"/>
    <w:rsid w:val="00520BB6"/>
    <w:rsid w:val="007D767D"/>
    <w:rsid w:val="00984DE1"/>
    <w:rsid w:val="00C24608"/>
    <w:rsid w:val="00C36C37"/>
    <w:rsid w:val="00D6233E"/>
    <w:rsid w:val="00D65BB5"/>
    <w:rsid w:val="00E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9B68A-2A6C-4D5F-B5F6-6D9ABA4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6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Harper</dc:creator>
  <cp:lastModifiedBy>Willett, John</cp:lastModifiedBy>
  <cp:revision>2</cp:revision>
  <dcterms:created xsi:type="dcterms:W3CDTF">2016-08-17T16:39:00Z</dcterms:created>
  <dcterms:modified xsi:type="dcterms:W3CDTF">2016-08-17T16:39:00Z</dcterms:modified>
</cp:coreProperties>
</file>